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26D3" w14:textId="77777777" w:rsidR="00B96A19" w:rsidRDefault="00263F31">
      <w:r>
        <w:rPr>
          <w:noProof/>
        </w:rPr>
        <w:drawing>
          <wp:inline distT="0" distB="0" distL="0" distR="0" wp14:anchorId="554953E1" wp14:editId="7923B68D">
            <wp:extent cx="219329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F3AED" wp14:editId="4B24921B">
            <wp:extent cx="2752725" cy="1373505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37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6364E" w14:textId="77777777" w:rsidR="00B96A19" w:rsidRDefault="00B96A19"/>
    <w:p w14:paraId="15B5936C" w14:textId="594461D8" w:rsidR="00B96A19" w:rsidRPr="004A3699" w:rsidRDefault="00263F31" w:rsidP="005A513C">
      <w:pPr>
        <w:jc w:val="center"/>
        <w:rPr>
          <w:rFonts w:ascii="Monotype Corsiva" w:hAnsi="Monotype Corsiva"/>
          <w:sz w:val="36"/>
          <w:szCs w:val="36"/>
        </w:rPr>
      </w:pPr>
      <w:r w:rsidRPr="004A3699">
        <w:rPr>
          <w:rFonts w:ascii="Monotype Corsiva" w:hAnsi="Monotype Corsiva"/>
          <w:sz w:val="36"/>
          <w:szCs w:val="36"/>
        </w:rPr>
        <w:t xml:space="preserve">Summons an invitation to do </w:t>
      </w:r>
      <w:r w:rsidR="00DB4918">
        <w:rPr>
          <w:rFonts w:ascii="Monotype Corsiva" w:hAnsi="Monotype Corsiva"/>
          <w:sz w:val="36"/>
          <w:szCs w:val="36"/>
        </w:rPr>
        <w:t>B</w:t>
      </w:r>
      <w:r w:rsidRPr="004A3699">
        <w:rPr>
          <w:rFonts w:ascii="Monotype Corsiva" w:hAnsi="Monotype Corsiva"/>
          <w:sz w:val="36"/>
          <w:szCs w:val="36"/>
        </w:rPr>
        <w:t>usiness</w:t>
      </w:r>
    </w:p>
    <w:p w14:paraId="71E56056" w14:textId="77777777" w:rsidR="00B96A19" w:rsidRPr="005A513C" w:rsidRDefault="00B96A19">
      <w:pPr>
        <w:jc w:val="center"/>
        <w:rPr>
          <w:rFonts w:ascii="Monotype Corsiva" w:hAnsi="Monotype Corsiva"/>
          <w:color w:val="C45911" w:themeColor="accent2" w:themeShade="BF"/>
          <w:sz w:val="36"/>
          <w:szCs w:val="36"/>
        </w:rPr>
      </w:pPr>
    </w:p>
    <w:p w14:paraId="07ADB5BD" w14:textId="496D8E7C" w:rsidR="00B96A19" w:rsidRPr="005A513C" w:rsidRDefault="00263F31">
      <w:pPr>
        <w:rPr>
          <w:rFonts w:ascii="Monotype Corsiva" w:hAnsi="Monotype Corsiva"/>
          <w:color w:val="2F5496" w:themeColor="accent1" w:themeShade="BF"/>
          <w:sz w:val="28"/>
          <w:szCs w:val="28"/>
        </w:rPr>
      </w:pP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For the clerk of the court with the duty of filing this document in the correct jurisdiction under the bill of landing </w:t>
      </w:r>
      <w:r w:rsidR="00DB4918">
        <w:rPr>
          <w:rFonts w:ascii="Monotype Corsiva" w:hAnsi="Monotype Corsiva"/>
          <w:color w:val="2F5496" w:themeColor="accent1" w:themeShade="BF"/>
          <w:sz w:val="28"/>
          <w:szCs w:val="28"/>
        </w:rPr>
        <w:t>ACT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and public vessels </w:t>
      </w:r>
      <w:r w:rsidR="00DB4918">
        <w:rPr>
          <w:rFonts w:ascii="Monotype Corsiva" w:hAnsi="Monotype Corsiva"/>
          <w:color w:val="2F5496" w:themeColor="accent1" w:themeShade="BF"/>
          <w:sz w:val="28"/>
          <w:szCs w:val="28"/>
        </w:rPr>
        <w:t>ACT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.</w:t>
      </w:r>
    </w:p>
    <w:p w14:paraId="2E21B5C1" w14:textId="3C0D1A0F" w:rsidR="00B96A19" w:rsidRPr="005A513C" w:rsidRDefault="00263F31">
      <w:pPr>
        <w:rPr>
          <w:rFonts w:ascii="Monotype Corsiva" w:hAnsi="Monotype Corsiva"/>
          <w:color w:val="2F5496" w:themeColor="accent1" w:themeShade="BF"/>
          <w:sz w:val="28"/>
          <w:szCs w:val="28"/>
        </w:rPr>
      </w:pP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With the knowledge of claim.</w:t>
      </w:r>
      <w:r w:rsidR="004A3699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</w:t>
      </w:r>
      <w:proofErr w:type="gramStart"/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:</w:t>
      </w:r>
      <w:proofErr w:type="spellStart"/>
      <w:r w:rsidR="00AF383E">
        <w:rPr>
          <w:rFonts w:ascii="Monotype Corsiva" w:hAnsi="Monotype Corsiva"/>
          <w:color w:val="2F5496" w:themeColor="accent1" w:themeShade="BF"/>
          <w:sz w:val="28"/>
          <w:szCs w:val="28"/>
        </w:rPr>
        <w:t>Hxxxx</w:t>
      </w:r>
      <w:proofErr w:type="spellEnd"/>
      <w:proofErr w:type="gramEnd"/>
      <w:r w:rsidR="00AF383E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- </w:t>
      </w:r>
      <w:proofErr w:type="spellStart"/>
      <w:r w:rsidR="00AF383E">
        <w:rPr>
          <w:rFonts w:ascii="Monotype Corsiva" w:hAnsi="Monotype Corsiva"/>
          <w:color w:val="2F5496" w:themeColor="accent1" w:themeShade="BF"/>
          <w:sz w:val="28"/>
          <w:szCs w:val="28"/>
        </w:rPr>
        <w:t>mxxxxx</w:t>
      </w:r>
      <w:proofErr w:type="spellEnd"/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. (</w:t>
      </w:r>
      <w:proofErr w:type="spellStart"/>
      <w:r w:rsidR="00DB4918">
        <w:rPr>
          <w:rFonts w:ascii="Monotype Corsiva" w:hAnsi="Monotype Corsiva"/>
          <w:color w:val="2F5496" w:themeColor="accent1" w:themeShade="BF"/>
          <w:sz w:val="28"/>
          <w:szCs w:val="28"/>
        </w:rPr>
        <w:t>xxxxxxxx</w:t>
      </w:r>
      <w:proofErr w:type="spellEnd"/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) With the knowledge of fact</w:t>
      </w:r>
      <w:r w:rsidR="004A3699">
        <w:rPr>
          <w:rFonts w:ascii="Monotype Corsiva" w:hAnsi="Monotype Corsiva"/>
          <w:color w:val="2F5496" w:themeColor="accent1" w:themeShade="BF"/>
          <w:sz w:val="28"/>
          <w:szCs w:val="28"/>
        </w:rPr>
        <w:t>.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</w:t>
      </w:r>
      <w:r w:rsidR="004A3699">
        <w:rPr>
          <w:rFonts w:ascii="Monotype Corsiva" w:hAnsi="Monotype Corsiva"/>
          <w:color w:val="2F5496" w:themeColor="accent1" w:themeShade="BF"/>
          <w:sz w:val="28"/>
          <w:szCs w:val="28"/>
        </w:rPr>
        <w:t>K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nowledge of Charter vessel </w:t>
      </w:r>
      <w:r w:rsidR="00DB4918">
        <w:rPr>
          <w:rFonts w:ascii="Monotype Corsiva" w:hAnsi="Monotype Corsiva"/>
          <w:color w:val="2F5496" w:themeColor="accent1" w:themeShade="BF"/>
          <w:sz w:val="28"/>
          <w:szCs w:val="28"/>
        </w:rPr>
        <w:t>L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aw accept your invitation (summons) to do business on your vessel in dry dock </w:t>
      </w:r>
      <w:r w:rsidRPr="005A513C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 xml:space="preserve">at </w:t>
      </w:r>
      <w:proofErr w:type="gramStart"/>
      <w:r w:rsidRPr="005A513C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 xml:space="preserve">000 </w:t>
      </w:r>
      <w:r w:rsidR="00DB4918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 xml:space="preserve"> x</w:t>
      </w:r>
      <w:proofErr w:type="gramEnd"/>
      <w:r w:rsidR="00DB4918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 xml:space="preserve"> xxx   </w:t>
      </w:r>
      <w:proofErr w:type="spellStart"/>
      <w:r w:rsidR="00DB4918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xxxx</w:t>
      </w:r>
      <w:proofErr w:type="spellEnd"/>
      <w:r w:rsidR="00DB4918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 xml:space="preserve">  </w:t>
      </w:r>
      <w:r w:rsidRPr="005A513C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 xml:space="preserve"> </w:t>
      </w:r>
      <w:proofErr w:type="spellStart"/>
      <w:r w:rsidR="00DB4918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xxxxxx</w:t>
      </w:r>
      <w:proofErr w:type="spellEnd"/>
      <w:r w:rsidR="00DB4918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 xml:space="preserve"> 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on th</w:t>
      </w:r>
      <w:r w:rsidR="00DB4918">
        <w:rPr>
          <w:rFonts w:ascii="Monotype Corsiva" w:hAnsi="Monotype Corsiva"/>
          <w:color w:val="2F5496" w:themeColor="accent1" w:themeShade="BF"/>
          <w:sz w:val="28"/>
          <w:szCs w:val="28"/>
        </w:rPr>
        <w:t>is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day </w:t>
      </w:r>
      <w:r w:rsidRPr="005A513C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 xml:space="preserve">date </w:t>
      </w:r>
      <w:r w:rsidR="005A513C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00</w:t>
      </w:r>
      <w:r w:rsidRPr="005A513C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/12/00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as the </w:t>
      </w:r>
      <w:r w:rsidR="00DB4918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P</w:t>
      </w:r>
      <w:r w:rsidRPr="005A513C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rincipal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for the deceased estate named (</w:t>
      </w:r>
      <w:r w:rsidR="00DB4918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XXXXXX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)</w:t>
      </w:r>
    </w:p>
    <w:p w14:paraId="5E467964" w14:textId="34A7F53B" w:rsidR="00B96A19" w:rsidRDefault="00263F31">
      <w:pPr>
        <w:rPr>
          <w:rFonts w:ascii="Monotype Corsiva" w:hAnsi="Monotype Corsiva"/>
          <w:color w:val="2F5496" w:themeColor="accent1" w:themeShade="BF"/>
          <w:sz w:val="28"/>
          <w:szCs w:val="28"/>
        </w:rPr>
      </w:pP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With the claim of knowledge of wrongdoing in the fictional case and the denial of human rights and false and fictional claims and language.</w:t>
      </w:r>
      <w:r w:rsid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And the right of claims </w:t>
      </w:r>
      <w:r w:rsidR="00F56EF8">
        <w:rPr>
          <w:rFonts w:ascii="Monotype Corsiva" w:hAnsi="Monotype Corsiva"/>
          <w:color w:val="2F5496" w:themeColor="accent1" w:themeShade="BF"/>
          <w:sz w:val="28"/>
          <w:szCs w:val="28"/>
        </w:rPr>
        <w:t>of</w:t>
      </w:r>
      <w:r w:rsidR="005245BE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</w:t>
      </w:r>
      <w:r w:rsidR="00F56EF8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the </w:t>
      </w:r>
      <w:r w:rsidR="005A513C">
        <w:rPr>
          <w:rFonts w:ascii="Monotype Corsiva" w:hAnsi="Monotype Corsiva"/>
          <w:color w:val="2F5496" w:themeColor="accent1" w:themeShade="BF"/>
          <w:sz w:val="28"/>
          <w:szCs w:val="28"/>
        </w:rPr>
        <w:t>colour of law by the corporations.</w:t>
      </w:r>
      <w:r w:rsidR="005245BE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Fact denial of common-law rights. </w:t>
      </w:r>
      <w:r w:rsidR="00DB4918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With the </w:t>
      </w:r>
      <w:r w:rsidR="005245BE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Knowledge Queen Elizabeth11 </w:t>
      </w:r>
      <w:r w:rsidR="00DB4918">
        <w:rPr>
          <w:rFonts w:ascii="Monotype Corsiva" w:hAnsi="Monotype Corsiva"/>
          <w:color w:val="2F5496" w:themeColor="accent1" w:themeShade="BF"/>
          <w:sz w:val="28"/>
          <w:szCs w:val="28"/>
        </w:rPr>
        <w:t>un</w:t>
      </w:r>
      <w:r w:rsidR="005245BE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lawful removal </w:t>
      </w:r>
      <w:r w:rsidR="004A3699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from the </w:t>
      </w:r>
      <w:r w:rsidR="005245BE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Justice </w:t>
      </w:r>
      <w:r w:rsidR="00DB4918">
        <w:rPr>
          <w:rFonts w:ascii="Monotype Corsiva" w:hAnsi="Monotype Corsiva"/>
          <w:color w:val="2F5496" w:themeColor="accent1" w:themeShade="BF"/>
          <w:sz w:val="28"/>
          <w:szCs w:val="28"/>
        </w:rPr>
        <w:t>ACT</w:t>
      </w:r>
      <w:r w:rsidR="005245BE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of 1914 section 78B further denial of rights.</w:t>
      </w:r>
    </w:p>
    <w:p w14:paraId="40C7A8A3" w14:textId="76E9B7FE" w:rsidR="004A3699" w:rsidRPr="005A513C" w:rsidRDefault="004A3699">
      <w:pPr>
        <w:rPr>
          <w:rFonts w:ascii="Monotype Corsiva" w:hAnsi="Monotype Corsiva"/>
          <w:color w:val="2F5496" w:themeColor="accent1" w:themeShade="BF"/>
          <w:sz w:val="28"/>
          <w:szCs w:val="28"/>
        </w:rPr>
      </w:pPr>
      <w:r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Knowledge of fact the Justice Department private Corporation </w:t>
      </w:r>
      <w:r w:rsidRPr="004A3699">
        <w:rPr>
          <w:rFonts w:ascii="Monotype Corsiva" w:hAnsi="Monotype Corsiva"/>
          <w:sz w:val="28"/>
          <w:szCs w:val="28"/>
        </w:rPr>
        <w:t>ABN 32 790 22 959</w:t>
      </w:r>
    </w:p>
    <w:p w14:paraId="50ABC7B8" w14:textId="77777777" w:rsidR="00B96A19" w:rsidRPr="005A513C" w:rsidRDefault="00B96A19">
      <w:pPr>
        <w:rPr>
          <w:rFonts w:ascii="Monotype Corsiva" w:hAnsi="Monotype Corsiva"/>
          <w:color w:val="2F5496" w:themeColor="accent1" w:themeShade="BF"/>
          <w:sz w:val="28"/>
          <w:szCs w:val="28"/>
        </w:rPr>
      </w:pPr>
    </w:p>
    <w:p w14:paraId="6919C83D" w14:textId="4A9ACFF9" w:rsidR="00B96A19" w:rsidRPr="005A513C" w:rsidRDefault="00263F31">
      <w:pPr>
        <w:rPr>
          <w:rFonts w:ascii="Monotype Corsiva" w:hAnsi="Monotype Corsiva"/>
          <w:color w:val="2F5496" w:themeColor="accent1" w:themeShade="BF"/>
          <w:sz w:val="28"/>
          <w:szCs w:val="28"/>
        </w:rPr>
      </w:pP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Autographed by</w:t>
      </w:r>
      <w:proofErr w:type="gramStart"/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. :</w:t>
      </w:r>
      <w:proofErr w:type="gramEnd"/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</w:t>
      </w:r>
      <w:proofErr w:type="spellStart"/>
      <w:r w:rsidR="0072747D">
        <w:rPr>
          <w:rFonts w:ascii="Monotype Corsiva" w:hAnsi="Monotype Corsiva"/>
          <w:color w:val="2F5496" w:themeColor="accent1" w:themeShade="BF"/>
          <w:sz w:val="28"/>
          <w:szCs w:val="28"/>
        </w:rPr>
        <w:t>Xnnnn</w:t>
      </w:r>
      <w:proofErr w:type="spellEnd"/>
      <w:r w:rsidR="0072747D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- </w:t>
      </w:r>
      <w:proofErr w:type="spellStart"/>
      <w:r w:rsidR="00AF383E">
        <w:rPr>
          <w:rFonts w:ascii="Monotype Corsiva" w:hAnsi="Monotype Corsiva"/>
          <w:color w:val="2F5496" w:themeColor="accent1" w:themeShade="BF"/>
          <w:sz w:val="28"/>
          <w:szCs w:val="28"/>
        </w:rPr>
        <w:t>xxxxxxxx</w:t>
      </w:r>
      <w:proofErr w:type="spellEnd"/>
      <w:r w:rsidR="00AF383E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As the </w:t>
      </w:r>
      <w:r w:rsidR="00D52E32">
        <w:rPr>
          <w:rFonts w:ascii="Monotype Corsiva" w:hAnsi="Monotype Corsiva"/>
          <w:color w:val="2F5496" w:themeColor="accent1" w:themeShade="BF"/>
          <w:sz w:val="28"/>
          <w:szCs w:val="28"/>
        </w:rPr>
        <w:t>P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rincipal</w:t>
      </w:r>
      <w:r w:rsidR="00DB4918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for deceased estate (</w:t>
      </w:r>
      <w:r w:rsidR="00D52E32">
        <w:rPr>
          <w:rFonts w:ascii="Monotype Corsiva" w:hAnsi="Monotype Corsiva"/>
          <w:color w:val="2F5496" w:themeColor="accent1" w:themeShade="BF"/>
          <w:sz w:val="28"/>
          <w:szCs w:val="28"/>
        </w:rPr>
        <w:t>XXXXX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) at law.</w:t>
      </w:r>
    </w:p>
    <w:p w14:paraId="41C37E21" w14:textId="329340E5" w:rsidR="005A513C" w:rsidRPr="005A513C" w:rsidRDefault="00263F31" w:rsidP="005A513C">
      <w:pPr>
        <w:jc w:val="center"/>
        <w:rPr>
          <w:rFonts w:ascii="Monotype Corsiva" w:hAnsi="Monotype Corsiva"/>
          <w:color w:val="000000" w:themeColor="text1"/>
          <w:sz w:val="28"/>
          <w:szCs w:val="28"/>
        </w:rPr>
      </w:pPr>
      <w:r w:rsidRPr="004A3699">
        <w:rPr>
          <w:rFonts w:ascii="Monotype Corsiva" w:hAnsi="Monotype Corsiva"/>
          <w:b/>
          <w:bCs/>
          <w:color w:val="2F5496" w:themeColor="accent1" w:themeShade="BF"/>
          <w:sz w:val="28"/>
          <w:szCs w:val="28"/>
        </w:rPr>
        <w:t>Autograph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>……………………. Principal</w:t>
      </w:r>
      <w:r w:rsidR="00D52E32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      </w:t>
      </w:r>
      <w:r w:rsidRPr="005A513C">
        <w:rPr>
          <w:rFonts w:ascii="Monotype Corsiva" w:hAnsi="Monotype Corsiva"/>
          <w:color w:val="2F5496" w:themeColor="accent1" w:themeShade="BF"/>
          <w:sz w:val="28"/>
          <w:szCs w:val="28"/>
        </w:rPr>
        <w:t xml:space="preserve"> </w:t>
      </w:r>
      <w:r w:rsidR="005A513C" w:rsidRPr="004A3699">
        <w:rPr>
          <w:rFonts w:ascii="Monotype Corsiva" w:hAnsi="Monotype Corsiva"/>
          <w:b/>
          <w:bCs/>
          <w:color w:val="000000" w:themeColor="text1"/>
          <w:sz w:val="28"/>
          <w:szCs w:val="28"/>
        </w:rPr>
        <w:t>Without Prejudice</w:t>
      </w:r>
    </w:p>
    <w:p w14:paraId="1D23C9AB" w14:textId="03CA8CA9" w:rsidR="00B96A19" w:rsidRDefault="00B96A19">
      <w:pPr>
        <w:rPr>
          <w:color w:val="2F5496" w:themeColor="accent1" w:themeShade="BF"/>
          <w:sz w:val="28"/>
          <w:szCs w:val="28"/>
        </w:rPr>
      </w:pPr>
    </w:p>
    <w:p w14:paraId="00FC621E" w14:textId="77777777" w:rsidR="00B96A19" w:rsidRDefault="00B96A19">
      <w:pPr>
        <w:rPr>
          <w:color w:val="2F5496" w:themeColor="accent1" w:themeShade="BF"/>
          <w:sz w:val="28"/>
          <w:szCs w:val="28"/>
        </w:rPr>
      </w:pPr>
    </w:p>
    <w:p w14:paraId="6D4CC6D4" w14:textId="5315416B" w:rsidR="00B96A19" w:rsidRDefault="00263F3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Explanation </w:t>
      </w:r>
      <w:r>
        <w:rPr>
          <w:b/>
          <w:bCs/>
          <w:color w:val="000000" w:themeColor="text1"/>
          <w:sz w:val="28"/>
          <w:szCs w:val="28"/>
          <w:u w:val="single"/>
        </w:rPr>
        <w:t>do not send this bit</w:t>
      </w:r>
      <w:r>
        <w:rPr>
          <w:color w:val="000000" w:themeColor="text1"/>
          <w:sz w:val="28"/>
          <w:szCs w:val="28"/>
        </w:rPr>
        <w:t>. Endorse the stamp (</w:t>
      </w:r>
      <w:r>
        <w:rPr>
          <w:b/>
          <w:bCs/>
          <w:color w:val="000000" w:themeColor="text1"/>
          <w:sz w:val="28"/>
          <w:szCs w:val="28"/>
        </w:rPr>
        <w:t>a normal postage stamp</w:t>
      </w:r>
      <w:r>
        <w:rPr>
          <w:color w:val="000000" w:themeColor="text1"/>
          <w:sz w:val="28"/>
          <w:szCs w:val="28"/>
        </w:rPr>
        <w:t xml:space="preserve">) on the back of document at the bottom right-hand corner with normal autograph should be at 45° example  </w:t>
      </w:r>
    </w:p>
    <w:p w14:paraId="35749A1E" w14:textId="77777777" w:rsidR="00B96A19" w:rsidRDefault="00263F31">
      <w:pPr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505E0E3" wp14:editId="5D913E74">
                <wp:simplePos x="0" y="0"/>
                <wp:positionH relativeFrom="column">
                  <wp:posOffset>-256540</wp:posOffset>
                </wp:positionH>
                <wp:positionV relativeFrom="paragraph">
                  <wp:posOffset>77470</wp:posOffset>
                </wp:positionV>
                <wp:extent cx="1258570" cy="792480"/>
                <wp:effectExtent l="0" t="0" r="0" b="0"/>
                <wp:wrapNone/>
                <wp:docPr id="3" name="In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k 5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1257840" cy="792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nk 5" stroked="f" style="position:absolute;margin-left:-20.2pt;margin-top:6.1pt;width:99pt;height:62.3pt;v-text-anchor:middle" type="shapetype_75">
                <v:imagedata r:id="rId7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815C7C0" wp14:editId="669CE1E5">
            <wp:extent cx="800100" cy="807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 For information on </w:t>
      </w:r>
      <w:proofErr w:type="gramStart"/>
      <w:r>
        <w:rPr>
          <w:b/>
          <w:bCs/>
          <w:color w:val="000000" w:themeColor="text1"/>
          <w:sz w:val="28"/>
          <w:szCs w:val="28"/>
        </w:rPr>
        <w:t>ID;s</w:t>
      </w:r>
      <w:proofErr w:type="gramEnd"/>
      <w:r>
        <w:rPr>
          <w:color w:val="000000" w:themeColor="text1"/>
          <w:sz w:val="28"/>
          <w:szCs w:val="28"/>
        </w:rPr>
        <w:t xml:space="preserve"> as above  </w:t>
      </w:r>
      <w:r>
        <w:rPr>
          <w:b/>
          <w:bCs/>
          <w:color w:val="C00000"/>
          <w:sz w:val="28"/>
          <w:szCs w:val="28"/>
        </w:rPr>
        <w:t>lundovenews@gmail.com</w:t>
      </w:r>
    </w:p>
    <w:sectPr w:rsidR="00B96A19">
      <w:pgSz w:w="11906" w:h="16838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89F60F0-FB47-457A-97D3-213EE7EADF38}"/>
    <w:docVar w:name="dgnword-eventsink" w:val="217471416"/>
  </w:docVars>
  <w:rsids>
    <w:rsidRoot w:val="00B96A19"/>
    <w:rsid w:val="00263F31"/>
    <w:rsid w:val="004A3699"/>
    <w:rsid w:val="005245BE"/>
    <w:rsid w:val="005A513C"/>
    <w:rsid w:val="0072747D"/>
    <w:rsid w:val="00AF383E"/>
    <w:rsid w:val="00B96A19"/>
    <w:rsid w:val="00D52E32"/>
    <w:rsid w:val="00DB4918"/>
    <w:rsid w:val="00F5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47107"/>
  <w15:docId w15:val="{556A114A-E5F1-4F47-8F44-3945DD95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mcinerney</dc:creator>
  <dc:description/>
  <cp:lastModifiedBy>barry mcinerney</cp:lastModifiedBy>
  <cp:revision>2</cp:revision>
  <cp:lastPrinted>2022-02-22T02:10:00Z</cp:lastPrinted>
  <dcterms:created xsi:type="dcterms:W3CDTF">2022-06-07T06:36:00Z</dcterms:created>
  <dcterms:modified xsi:type="dcterms:W3CDTF">2022-06-07T06:36:00Z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